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06" w:rsidRDefault="003E32D7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 xml:space="preserve">            vyučovací předmět: </w:t>
      </w:r>
      <w:r>
        <w:rPr>
          <w:color w:val="FF0000"/>
        </w:rPr>
        <w:t>Chemie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ročník: </w:t>
      </w:r>
      <w:r>
        <w:rPr>
          <w:color w:val="FF0000"/>
        </w:rPr>
        <w:t>9.</w:t>
      </w:r>
    </w:p>
    <w:p w:rsidR="00EE6106" w:rsidRDefault="00EE6106">
      <w:pPr>
        <w:pBdr>
          <w:top w:val="nil"/>
          <w:left w:val="nil"/>
          <w:bottom w:val="nil"/>
          <w:right w:val="nil"/>
          <w:between w:val="single" w:sz="4" w:space="1" w:color="000000"/>
        </w:pBdr>
        <w:spacing w:line="240" w:lineRule="auto"/>
        <w:ind w:left="0" w:hanging="2"/>
        <w:rPr>
          <w:color w:val="FF0000"/>
        </w:rPr>
      </w:pPr>
    </w:p>
    <w:tbl>
      <w:tblPr>
        <w:tblStyle w:val="a1"/>
        <w:tblW w:w="143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2"/>
        <w:gridCol w:w="36"/>
        <w:gridCol w:w="2880"/>
        <w:gridCol w:w="2835"/>
        <w:gridCol w:w="135"/>
        <w:gridCol w:w="2230"/>
      </w:tblGrid>
      <w:tr w:rsidR="00EE6106"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cíl vyučovací hodiny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téma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zaměření na rozvíjení klíčových kompetencí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Poznámky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EE6106"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Vymezí hlavní pojmy z minulého ročníku,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Úspěšně realizuje praktické úkoly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Napíše vzorce a pojmenuje vybrané druhy solí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Názvosloví solí</w:t>
            </w:r>
            <w:r>
              <w:rPr>
                <w:color w:val="000000"/>
                <w:sz w:val="20"/>
                <w:szCs w:val="20"/>
              </w:rPr>
              <w:t xml:space="preserve"> vybraných kyselin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 učení –třídí informace z minulého </w:t>
            </w:r>
            <w:proofErr w:type="gramStart"/>
            <w:r>
              <w:rPr>
                <w:color w:val="000000"/>
                <w:sz w:val="20"/>
                <w:szCs w:val="20"/>
              </w:rPr>
              <w:t>roku , vybírá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podstatné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pracovní- používá bezpečně a správně laboratorní pomůcky a nádobí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11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E6106"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Definuje  redoxní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reakci, oxidaci a redukci, oxidační a redukční činidlo, určí změny oxidačních čísel prvků, zapíše </w:t>
            </w:r>
            <w:proofErr w:type="spellStart"/>
            <w:r>
              <w:rPr>
                <w:color w:val="000000"/>
                <w:sz w:val="20"/>
                <w:szCs w:val="20"/>
              </w:rPr>
              <w:t>poloreakce</w:t>
            </w:r>
            <w:proofErr w:type="spellEnd"/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Vyjmenuje základní podmínky hoření, vysvětlí pojmy teplota vzplanutí, hořlavá látka, uvede zásady chování při vypuknutí požáru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Rozdělí kovy na ušlechtilé a neušlechtilé </w:t>
            </w:r>
            <w:proofErr w:type="gramStart"/>
            <w:r>
              <w:rPr>
                <w:color w:val="000000"/>
                <w:sz w:val="20"/>
                <w:szCs w:val="20"/>
              </w:rPr>
              <w:t>pomocí  řady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napětí kovů, uvede způsoby výroby kovů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Vymezí proces koroze a popíše její průběh, vyjmenuje hlavní způsoby ochrany proti korozi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Redoxní děje,</w:t>
            </w:r>
            <w:r w:rsidR="004C1896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xidace a redukce, rovnice </w:t>
            </w:r>
            <w:proofErr w:type="spellStart"/>
            <w:r>
              <w:rPr>
                <w:color w:val="000000"/>
                <w:sz w:val="20"/>
                <w:szCs w:val="20"/>
              </w:rPr>
              <w:t>poloreakcí</w:t>
            </w:r>
            <w:proofErr w:type="spellEnd"/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Hoření, hasicí přístroje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Řada napětí kovů,</w:t>
            </w:r>
            <w:r w:rsidR="004C189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výroba železa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Koroze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občanské- třídí odpad (galvanické články)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pracovní- bezpečně zachází s chemickými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látkami,dodržuje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zásady bezpečnosti </w:t>
            </w:r>
            <w:proofErr w:type="spellStart"/>
            <w:r>
              <w:rPr>
                <w:color w:val="000000"/>
                <w:sz w:val="20"/>
                <w:szCs w:val="20"/>
              </w:rPr>
              <w:t>práce,plní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závazky a povinnosti z těchto zásad vyplývající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  <w:vertAlign w:val="subscript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Pokus  (P)- hřebík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v CuSO</w:t>
            </w:r>
            <w:r>
              <w:rPr>
                <w:color w:val="000000"/>
                <w:sz w:val="20"/>
                <w:szCs w:val="20"/>
                <w:vertAlign w:val="subscript"/>
              </w:rPr>
              <w:t>4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Referát k</w:t>
            </w:r>
            <w:r>
              <w:t xml:space="preserve">  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 – řada napětí kovů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12, 15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LCv</w:t>
            </w:r>
            <w:proofErr w:type="spellEnd"/>
            <w:r>
              <w:rPr>
                <w:color w:val="000000"/>
                <w:sz w:val="20"/>
                <w:szCs w:val="20"/>
              </w:rPr>
              <w:t>- Redoxní reakce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14, 16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E6106"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</w:t>
            </w:r>
            <w:r>
              <w:rPr>
                <w:color w:val="000000"/>
                <w:sz w:val="20"/>
                <w:szCs w:val="20"/>
              </w:rPr>
              <w:t>opad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       Rozliší obnovitelné a neobnovitelné zdroje energie, </w:t>
            </w:r>
            <w:proofErr w:type="gramStart"/>
            <w:r>
              <w:rPr>
                <w:color w:val="000000"/>
                <w:sz w:val="20"/>
                <w:szCs w:val="20"/>
              </w:rPr>
              <w:t>zhodnotí                 jejich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využívání z hlediska trvale udržitelného rozvoje na Zemi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Vysvětlí pojem fosilní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paliva,posoudí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výhody a nevýhody používání  jednotlivých druhů  paliv  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Vysvětlí vznik ropy na Zemi, objasní složení ropy a její zpracování frakční destilací, určí naleziště ropy  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činnost tepelné a jaderné elektrárny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Uvede konkrétní příklady obnovitelných zdrojů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energie,popíše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výhody a nevýhody jednotlivých obnovitelných zdrojů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Zdroje energie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Obnovitelné a neobnovitelné zdroje energie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Uhlí a zemní plyn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Ropa a její zpracování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Elektrárny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Obnovitelné zdroje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k řešení problémů-kriticky myslí a činí uvážlivá rozhodnutí – udusí nás </w:t>
            </w:r>
            <w:proofErr w:type="spellStart"/>
            <w:r>
              <w:rPr>
                <w:color w:val="000000"/>
                <w:sz w:val="20"/>
                <w:szCs w:val="20"/>
              </w:rPr>
              <w:t>spl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</w:rPr>
              <w:t>odiny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aut?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Kompetence </w:t>
            </w:r>
            <w:proofErr w:type="spellStart"/>
            <w:r>
              <w:rPr>
                <w:sz w:val="20"/>
                <w:szCs w:val="20"/>
              </w:rPr>
              <w:t>digitální-získává</w:t>
            </w:r>
            <w:proofErr w:type="spellEnd"/>
            <w:r>
              <w:rPr>
                <w:sz w:val="20"/>
                <w:szCs w:val="20"/>
              </w:rPr>
              <w:t xml:space="preserve"> a vyhledává data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 – </w:t>
            </w:r>
            <w:proofErr w:type="gramStart"/>
            <w:r>
              <w:rPr>
                <w:color w:val="000000"/>
                <w:sz w:val="20"/>
                <w:szCs w:val="20"/>
              </w:rPr>
              <w:t>rozpouštění  a měření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teploty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E6106"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</w:t>
            </w:r>
            <w:r>
              <w:rPr>
                <w:color w:val="000000"/>
                <w:sz w:val="20"/>
                <w:szCs w:val="20"/>
              </w:rPr>
              <w:t>inec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color w:val="000000"/>
                <w:sz w:val="20"/>
                <w:szCs w:val="20"/>
              </w:rPr>
              <w:t>-       Definuje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organickou látku, popíše její složení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Popíše vlastnosti organické látky, uvede přírodní zdroje a suroviny pro výrobu organických látek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vazby v organických sloučeninách, orientuje se v typech vzorců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Rozdělí organické sloučeniny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Třídí uhlovodíky podle typu vazby a řetězce 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Vymezí skupinu alkanů a cykloalkanů,, uvede názvy a </w:t>
            </w:r>
            <w:proofErr w:type="gramStart"/>
            <w:r>
              <w:rPr>
                <w:color w:val="000000"/>
                <w:sz w:val="20"/>
                <w:szCs w:val="20"/>
              </w:rPr>
              <w:t>vzorce , vlastnosti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využití vybraných alkanů,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Organické látky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Zdroje, vazby a vlastnosti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Uhlovodíky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Alkany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Kompetence k učení- operuje s obecně užívanými termíny-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uhlovodíky, alkany, </w:t>
            </w:r>
            <w:proofErr w:type="spellStart"/>
            <w:r>
              <w:rPr>
                <w:color w:val="000000"/>
                <w:sz w:val="20"/>
                <w:szCs w:val="20"/>
              </w:rPr>
              <w:t>alkeny,alkyny</w:t>
            </w:r>
            <w:proofErr w:type="spellEnd"/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Modely molekul uhlovodíků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E6106">
        <w:trPr>
          <w:trHeight w:val="4770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Leden- únor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-      Vymezí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skupinu alkenů a </w:t>
            </w:r>
            <w:proofErr w:type="spellStart"/>
            <w:r>
              <w:rPr>
                <w:color w:val="000000"/>
                <w:sz w:val="20"/>
                <w:szCs w:val="20"/>
              </w:rPr>
              <w:t>alkynů</w:t>
            </w:r>
            <w:proofErr w:type="spellEnd"/>
            <w:r>
              <w:rPr>
                <w:color w:val="000000"/>
                <w:sz w:val="20"/>
                <w:szCs w:val="20"/>
              </w:rPr>
              <w:t>, popíše vlastnosti využití vybraných uhlovodíků s násobnou vazbou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Vymezí skupinu </w:t>
            </w:r>
            <w:proofErr w:type="spellStart"/>
            <w:r>
              <w:rPr>
                <w:color w:val="000000"/>
                <w:sz w:val="20"/>
                <w:szCs w:val="20"/>
              </w:rPr>
              <w:t>arenů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uvede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charakteristiku,význam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a využití vybraných aromatických sloučenin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Definuje derivát, uhlovodíkový zbytek, charakteristická skupina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Definuje dusíkaté deriváty, uvede jejich vlastnosti a využití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Vymezí skupinu kyslíkatých derivátů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Definuje a třídí karbonylové sloučeniny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výskyt karboxylových kyselin v přírodě, význam pro člověka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Pozná estery nezbytné pro člověka, uvede jejich praktické využití, ale také zneužití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Vyjmenuje názvy významných solí karboxylových kyselin, jejich výskyt a využití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Alkeny a </w:t>
            </w:r>
            <w:proofErr w:type="spellStart"/>
            <w:r>
              <w:rPr>
                <w:color w:val="000000"/>
                <w:sz w:val="20"/>
                <w:szCs w:val="20"/>
              </w:rPr>
              <w:t>alkyny</w:t>
            </w:r>
            <w:proofErr w:type="spellEnd"/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Areny</w:t>
            </w:r>
            <w:proofErr w:type="spellEnd"/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Deriváty uhlovodíků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Halogenderiváty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uhlovodíků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Dusíkaté deriváty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Alkoholy a fenoly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Aldehydy a ketony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Karboxylové kyseliny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Estery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Soli karboxylových kyselin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sociální a personální- spolupracuje ve skupině, přispívá k diskuzi o alkoholu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vyhledá informace k řešení problému výroba mýdla, zmýdelňování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Kompetence </w:t>
            </w:r>
            <w:proofErr w:type="spellStart"/>
            <w:r>
              <w:rPr>
                <w:sz w:val="20"/>
                <w:szCs w:val="20"/>
              </w:rPr>
              <w:t>digitální-ovládá</w:t>
            </w:r>
            <w:proofErr w:type="spellEnd"/>
            <w:r>
              <w:rPr>
                <w:sz w:val="20"/>
                <w:szCs w:val="20"/>
              </w:rPr>
              <w:t xml:space="preserve"> běžně používaná digitální zařízení, aplikace a služby, využívá je při zapojení di učení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P- </w:t>
            </w:r>
            <w:proofErr w:type="spellStart"/>
            <w:r>
              <w:rPr>
                <w:color w:val="000000"/>
                <w:sz w:val="20"/>
                <w:szCs w:val="20"/>
              </w:rPr>
              <w:t>ethyn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, hoření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Estery v potravinářském průmyslu-„éčka“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E6106">
        <w:trPr>
          <w:trHeight w:val="1422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Břez</w:t>
            </w:r>
            <w:r>
              <w:rPr>
                <w:color w:val="000000"/>
                <w:sz w:val="20"/>
                <w:szCs w:val="20"/>
              </w:rPr>
              <w:t>en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Definuje sacharidy, uvede vlastnosti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glukozy,její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výskyt v přírodě význam pro život 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Vyjmenuje základní zástupce disacharidů, charakterizuje </w:t>
            </w:r>
            <w:proofErr w:type="spellStart"/>
            <w:r>
              <w:rPr>
                <w:color w:val="000000"/>
                <w:sz w:val="20"/>
                <w:szCs w:val="20"/>
              </w:rPr>
              <w:t>sacharozu</w:t>
            </w:r>
            <w:proofErr w:type="spellEnd"/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polysacharidy, popíše škrob a glykogen jako zásobní látky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-      Definuje a třídí tuky, uvede jejich </w:t>
            </w:r>
            <w:proofErr w:type="gramStart"/>
            <w:r>
              <w:rPr>
                <w:color w:val="000000"/>
                <w:sz w:val="20"/>
                <w:szCs w:val="20"/>
              </w:rPr>
              <w:t>význam , vlastnosti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a užití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Přírodní </w:t>
            </w:r>
            <w:proofErr w:type="spellStart"/>
            <w:proofErr w:type="gramStart"/>
            <w:r>
              <w:rPr>
                <w:b/>
                <w:color w:val="000000"/>
                <w:sz w:val="20"/>
                <w:szCs w:val="20"/>
              </w:rPr>
              <w:t>látky,</w:t>
            </w:r>
            <w:r>
              <w:rPr>
                <w:color w:val="000000"/>
                <w:sz w:val="20"/>
                <w:szCs w:val="20"/>
              </w:rPr>
              <w:t>Biogenní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prvky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Sacharidy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Tuky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občanské- chápe základní ekologické souvislosti- vliv  prostředí na fotosyntézu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občanské- chápe ekologické souvislosti-výroba energie v organismu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 řešení problémů- kriticky se zamýšlí nad velkým příjmem sacharidů v potravě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LCv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18"/>
                <w:szCs w:val="18"/>
              </w:rPr>
              <w:t xml:space="preserve">Důkazy přírodních </w:t>
            </w:r>
            <w:proofErr w:type="gramStart"/>
            <w:r>
              <w:rPr>
                <w:color w:val="000000"/>
                <w:sz w:val="18"/>
                <w:szCs w:val="18"/>
              </w:rPr>
              <w:t>látek-sacharidy a  bílkoviny</w:t>
            </w:r>
            <w:proofErr w:type="gramEnd"/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E6106">
        <w:tc>
          <w:tcPr>
            <w:tcW w:w="6228" w:type="dxa"/>
            <w:gridSpan w:val="2"/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lastRenderedPageBreak/>
              <w:t>Dube</w:t>
            </w:r>
            <w:r>
              <w:rPr>
                <w:color w:val="000000"/>
                <w:sz w:val="20"/>
                <w:szCs w:val="20"/>
              </w:rPr>
              <w:t>n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Definuje bílkoviny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Definuje nukleové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kyseliny,charakterizuje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základní stavební jednotku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Popíše stavbu RNA a porovná s DNA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Charakterizuje vitamíny rozpustné v tucích a ve vodě a uvede jejich význam 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Vymezí skupinu hormonů a uvede jejich základní význam pro buňky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Definuje enzymy jejich vliv na průběh chemických reakcí v organismech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Vysvětlí, proč je užívání a zneužívání návykových látek celosvětovým problémem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Bílkoviny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Nukleové kyseliny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Vitamíny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Hormony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enzymy, inhibitory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Drogy a návykové látky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sociální a personální- spolupracuje ve skupině, přispívá k diskuzi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Kompetence </w:t>
            </w:r>
            <w:proofErr w:type="gramStart"/>
            <w:r>
              <w:rPr>
                <w:color w:val="000000"/>
                <w:sz w:val="20"/>
                <w:szCs w:val="20"/>
              </w:rPr>
              <w:t>komunikativní-vyjadřuje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se souvisle v logickém </w:t>
            </w:r>
            <w:proofErr w:type="gramStart"/>
            <w:r>
              <w:rPr>
                <w:color w:val="000000"/>
                <w:sz w:val="20"/>
                <w:szCs w:val="20"/>
              </w:rPr>
              <w:t>sledu-přednese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referát, naslouchá druhým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Tabulka vitamínů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Projekt- Biotechnologie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1, 17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EE6106">
        <w:tc>
          <w:tcPr>
            <w:tcW w:w="6228" w:type="dxa"/>
            <w:gridSpan w:val="2"/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highlight w:val="lightGray"/>
              </w:rPr>
              <w:t>Květ</w:t>
            </w:r>
            <w:r>
              <w:rPr>
                <w:color w:val="000000"/>
                <w:sz w:val="20"/>
                <w:szCs w:val="20"/>
              </w:rPr>
              <w:t>en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–</w:t>
            </w:r>
            <w:proofErr w:type="gramStart"/>
            <w:r>
              <w:rPr>
                <w:color w:val="000000"/>
                <w:sz w:val="20"/>
                <w:szCs w:val="20"/>
              </w:rPr>
              <w:t>červen</w:t>
            </w:r>
            <w:proofErr w:type="gramEnd"/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chemický průmysl, vyjmenuje jeho základní suroviny a posoudí jeho význam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Vysvětlí význam využívání průmyslových hnojiv a využití pesticidů v zemědělství 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Charakterizuje stavební hmoty-sádra, cement, beton a jejich použití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Vymezí pojem léčivá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látka,vyjmenuje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základní kategorie léků</w:t>
            </w:r>
          </w:p>
          <w:p w:rsidR="00EE6106" w:rsidRDefault="003E32D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Orientuje se v plastech 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</w:tcPr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Chemie kolem nás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0"/>
                <w:szCs w:val="20"/>
              </w:rPr>
              <w:t>Plasty,</w:t>
            </w:r>
            <w:r>
              <w:rPr>
                <w:color w:val="000000"/>
                <w:sz w:val="20"/>
                <w:szCs w:val="20"/>
              </w:rPr>
              <w:t xml:space="preserve"> syntetická vlákna</w:t>
            </w:r>
          </w:p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gridSpan w:val="2"/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Kompetence komunikativní- využívá informační a komunikační prostředky- při tvorbě vlastního časopisu</w:t>
            </w:r>
          </w:p>
        </w:tc>
        <w:tc>
          <w:tcPr>
            <w:tcW w:w="2230" w:type="dxa"/>
          </w:tcPr>
          <w:p w:rsidR="00EE6106" w:rsidRDefault="00EE6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IPCHO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Výrobky chemického průmyslu-časopis</w:t>
            </w:r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UM  2, 4, 5, 6</w:t>
            </w:r>
            <w:proofErr w:type="gramEnd"/>
          </w:p>
          <w:p w:rsidR="00EE6106" w:rsidRDefault="003E3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UM 8, 9, 10</w:t>
            </w:r>
          </w:p>
        </w:tc>
      </w:tr>
    </w:tbl>
    <w:p w:rsidR="00EE6106" w:rsidRDefault="00EE61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E6106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C0FE2"/>
    <w:multiLevelType w:val="multilevel"/>
    <w:tmpl w:val="EEE0CFF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06"/>
    <w:rsid w:val="003E32D7"/>
    <w:rsid w:val="004C1896"/>
    <w:rsid w:val="00EE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691B1-6CE1-4848-884F-0C81B5FB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4Ml+kt38anHwP/vVeDJCftB4A==">CgMxLjAyCWguMzBqMHpsbDIIaC5namRneHM4AHIhMVhKdFRKVFBnMndudk9RQVZrTHFZanJIUm43SmFkUnVw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883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svornikova</dc:creator>
  <cp:lastModifiedBy>admin</cp:lastModifiedBy>
  <cp:revision>4</cp:revision>
  <dcterms:created xsi:type="dcterms:W3CDTF">2025-08-27T07:23:00Z</dcterms:created>
  <dcterms:modified xsi:type="dcterms:W3CDTF">2025-08-27T07:29:00Z</dcterms:modified>
</cp:coreProperties>
</file>